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EAB" w:rsidRDefault="003455FD" w:rsidP="00A83EAB">
      <w:pPr>
        <w:shd w:val="clear" w:color="auto" w:fill="FFFFFF"/>
        <w:spacing w:after="0" w:line="351" w:lineRule="atLeast"/>
        <w:jc w:val="center"/>
        <w:textAlignment w:val="baseline"/>
        <w:rPr>
          <w:rFonts w:eastAsia="Times New Roman" w:cs="Arial"/>
          <w:b/>
          <w:sz w:val="32"/>
          <w:szCs w:val="32"/>
          <w:lang w:val="en-US" w:eastAsia="ru-RU"/>
        </w:rPr>
      </w:pPr>
      <w:r w:rsidRPr="00B87160">
        <w:rPr>
          <w:rFonts w:eastAsia="Times New Roman" w:cs="Arial"/>
          <w:b/>
          <w:sz w:val="32"/>
          <w:szCs w:val="32"/>
          <w:lang w:eastAsia="ru-RU"/>
        </w:rPr>
        <w:t>BCAA + EAA</w:t>
      </w:r>
    </w:p>
    <w:p w:rsidR="00B87160" w:rsidRPr="00B87160" w:rsidRDefault="00B87160" w:rsidP="00A83EAB">
      <w:pPr>
        <w:shd w:val="clear" w:color="auto" w:fill="FFFFFF"/>
        <w:spacing w:after="0" w:line="351" w:lineRule="atLeast"/>
        <w:jc w:val="center"/>
        <w:textAlignment w:val="baseline"/>
        <w:rPr>
          <w:rFonts w:eastAsia="Times New Roman" w:cs="Arial"/>
          <w:b/>
          <w:sz w:val="32"/>
          <w:szCs w:val="32"/>
          <w:lang w:val="en-US" w:eastAsia="ru-RU"/>
        </w:rPr>
      </w:pPr>
    </w:p>
    <w:p w:rsidR="003455FD" w:rsidRPr="000958FB" w:rsidRDefault="003455FD" w:rsidP="00A83EAB">
      <w:pPr>
        <w:shd w:val="clear" w:color="auto" w:fill="FFFFFF"/>
        <w:spacing w:after="0" w:line="351" w:lineRule="atLeast"/>
        <w:textAlignment w:val="baseline"/>
        <w:rPr>
          <w:rFonts w:eastAsia="Times New Roman" w:cs="Arial"/>
          <w:b/>
          <w:sz w:val="24"/>
          <w:szCs w:val="24"/>
          <w:lang w:eastAsia="ru-RU"/>
        </w:rPr>
      </w:pPr>
      <w:r w:rsidRPr="000958FB">
        <w:rPr>
          <w:rFonts w:eastAsia="Times New Roman" w:cs="Arial"/>
          <w:sz w:val="24"/>
          <w:szCs w:val="24"/>
          <w:lang w:eastAsia="ru-RU"/>
        </w:rPr>
        <w:t xml:space="preserve">BCAA + EAA от </w:t>
      </w:r>
      <w:proofErr w:type="spellStart"/>
      <w:r w:rsidRPr="000958FB">
        <w:rPr>
          <w:rFonts w:eastAsia="Times New Roman" w:cs="Arial"/>
          <w:sz w:val="24"/>
          <w:szCs w:val="24"/>
          <w:lang w:eastAsia="ru-RU"/>
        </w:rPr>
        <w:t>FitMax</w:t>
      </w:r>
      <w:proofErr w:type="spellEnd"/>
      <w:r w:rsidRPr="000958FB">
        <w:rPr>
          <w:rFonts w:eastAsia="Times New Roman" w:cs="Arial"/>
          <w:sz w:val="24"/>
          <w:szCs w:val="24"/>
          <w:lang w:eastAsia="ru-RU"/>
        </w:rPr>
        <w:t xml:space="preserve"> — аминокислоты BCAA в таблетках + все незаменимые аминокислоты EAA, совершенно необходимые спортсмену. Этот препарат хорошо усваивается, быстро доставляя аминокислоты к мышцам. В результате BCAA + EAA </w:t>
      </w:r>
      <w:proofErr w:type="spellStart"/>
      <w:r w:rsidRPr="000958FB">
        <w:rPr>
          <w:rFonts w:eastAsia="Times New Roman" w:cs="Arial"/>
          <w:sz w:val="24"/>
          <w:szCs w:val="24"/>
          <w:lang w:eastAsia="ru-RU"/>
        </w:rPr>
        <w:t>FitMax</w:t>
      </w:r>
      <w:proofErr w:type="spellEnd"/>
      <w:r w:rsidRPr="000958FB">
        <w:rPr>
          <w:rFonts w:eastAsia="Times New Roman" w:cs="Arial"/>
          <w:sz w:val="24"/>
          <w:szCs w:val="24"/>
          <w:lang w:eastAsia="ru-RU"/>
        </w:rPr>
        <w:t xml:space="preserve"> (</w:t>
      </w:r>
      <w:proofErr w:type="spellStart"/>
      <w:r w:rsidRPr="000958FB">
        <w:rPr>
          <w:rFonts w:eastAsia="Times New Roman" w:cs="Arial"/>
          <w:sz w:val="24"/>
          <w:szCs w:val="24"/>
          <w:lang w:eastAsia="ru-RU"/>
        </w:rPr>
        <w:t>Бцаа</w:t>
      </w:r>
      <w:proofErr w:type="spellEnd"/>
      <w:r w:rsidRPr="000958FB">
        <w:rPr>
          <w:rFonts w:eastAsia="Times New Roman" w:cs="Arial"/>
          <w:sz w:val="24"/>
          <w:szCs w:val="24"/>
          <w:lang w:eastAsia="ru-RU"/>
        </w:rPr>
        <w:t xml:space="preserve"> </w:t>
      </w:r>
      <w:proofErr w:type="spellStart"/>
      <w:r w:rsidRPr="000958FB">
        <w:rPr>
          <w:rFonts w:eastAsia="Times New Roman" w:cs="Arial"/>
          <w:sz w:val="24"/>
          <w:szCs w:val="24"/>
          <w:lang w:eastAsia="ru-RU"/>
        </w:rPr>
        <w:t>стак</w:t>
      </w:r>
      <w:proofErr w:type="spellEnd"/>
      <w:r w:rsidRPr="000958FB">
        <w:rPr>
          <w:rFonts w:eastAsia="Times New Roman" w:cs="Arial"/>
          <w:sz w:val="24"/>
          <w:szCs w:val="24"/>
          <w:lang w:eastAsia="ru-RU"/>
        </w:rPr>
        <w:t xml:space="preserve"> 2 + ЕАА </w:t>
      </w:r>
      <w:proofErr w:type="spellStart"/>
      <w:r w:rsidRPr="000958FB">
        <w:rPr>
          <w:rFonts w:eastAsia="Times New Roman" w:cs="Arial"/>
          <w:sz w:val="24"/>
          <w:szCs w:val="24"/>
          <w:lang w:eastAsia="ru-RU"/>
        </w:rPr>
        <w:t>Фитмакс</w:t>
      </w:r>
      <w:proofErr w:type="spellEnd"/>
      <w:r w:rsidRPr="000958FB">
        <w:rPr>
          <w:rFonts w:eastAsia="Times New Roman" w:cs="Arial"/>
          <w:sz w:val="24"/>
          <w:szCs w:val="24"/>
          <w:lang w:eastAsia="ru-RU"/>
        </w:rPr>
        <w:t>) способствуют ускоренному росту мышечной массы и восстановлению. Этот продукт целесообразно использовать до после тренировки, а также в течени</w:t>
      </w:r>
      <w:proofErr w:type="gramStart"/>
      <w:r w:rsidRPr="000958FB">
        <w:rPr>
          <w:rFonts w:eastAsia="Times New Roman" w:cs="Arial"/>
          <w:sz w:val="24"/>
          <w:szCs w:val="24"/>
          <w:lang w:eastAsia="ru-RU"/>
        </w:rPr>
        <w:t>и</w:t>
      </w:r>
      <w:proofErr w:type="gramEnd"/>
      <w:r w:rsidRPr="000958FB">
        <w:rPr>
          <w:rFonts w:eastAsia="Times New Roman" w:cs="Arial"/>
          <w:sz w:val="24"/>
          <w:szCs w:val="24"/>
          <w:lang w:eastAsia="ru-RU"/>
        </w:rPr>
        <w:t xml:space="preserve"> дня – чтобы обеспечить полноценную аминокислотную подпитку ваших мышц.</w:t>
      </w:r>
    </w:p>
    <w:p w:rsidR="003455FD" w:rsidRPr="000958FB" w:rsidRDefault="003455FD" w:rsidP="00A83EAB">
      <w:pPr>
        <w:shd w:val="clear" w:color="auto" w:fill="FFFFFF"/>
        <w:spacing w:after="0" w:line="351" w:lineRule="atLeast"/>
        <w:textAlignment w:val="baseline"/>
        <w:rPr>
          <w:rFonts w:eastAsia="Times New Roman" w:cs="Arial"/>
          <w:sz w:val="24"/>
          <w:szCs w:val="24"/>
          <w:lang w:eastAsia="ru-RU"/>
        </w:rPr>
      </w:pPr>
      <w:r w:rsidRPr="000958FB">
        <w:rPr>
          <w:rFonts w:eastAsia="Times New Roman" w:cs="Arial"/>
          <w:sz w:val="24"/>
          <w:szCs w:val="24"/>
          <w:lang w:eastAsia="ru-RU"/>
        </w:rPr>
        <w:t>Аминокислоты EAA — это, так называемые, незаменимые аминокислоты, которые не вырабатываются в организме человек, но необходимы для нормального функционирования организма и роста мышц. Такие аминокислоты обязательно должны поступать в нужном количестве с пищей или пищевыми добавками. </w:t>
      </w:r>
      <w:r w:rsidRPr="000958FB">
        <w:rPr>
          <w:rFonts w:eastAsia="Times New Roman" w:cs="Arial"/>
          <w:sz w:val="24"/>
          <w:szCs w:val="24"/>
          <w:lang w:eastAsia="ru-RU"/>
        </w:rPr>
        <w:br/>
      </w:r>
      <w:r w:rsidRPr="000958FB">
        <w:rPr>
          <w:rFonts w:eastAsia="Times New Roman" w:cs="Arial"/>
          <w:sz w:val="24"/>
          <w:szCs w:val="24"/>
          <w:lang w:eastAsia="ru-RU"/>
        </w:rPr>
        <w:br/>
        <w:t xml:space="preserve">Аминокислоты BCAA — это всего 3 аминокислоты (изолейцин, лейцин, </w:t>
      </w:r>
      <w:proofErr w:type="spellStart"/>
      <w:r w:rsidRPr="000958FB">
        <w:rPr>
          <w:rFonts w:eastAsia="Times New Roman" w:cs="Arial"/>
          <w:sz w:val="24"/>
          <w:szCs w:val="24"/>
          <w:lang w:eastAsia="ru-RU"/>
        </w:rPr>
        <w:t>валин</w:t>
      </w:r>
      <w:proofErr w:type="spellEnd"/>
      <w:r w:rsidRPr="000958FB">
        <w:rPr>
          <w:rFonts w:eastAsia="Times New Roman" w:cs="Arial"/>
          <w:sz w:val="24"/>
          <w:szCs w:val="24"/>
          <w:lang w:eastAsia="ru-RU"/>
        </w:rPr>
        <w:t>), которые выделенные в отдельный класс благодаря особенностям своей структуры (аминокислоты с разветвленными цепями)</w:t>
      </w:r>
      <w:proofErr w:type="gramStart"/>
      <w:r w:rsidRPr="000958FB">
        <w:rPr>
          <w:rFonts w:eastAsia="Times New Roman" w:cs="Arial"/>
          <w:sz w:val="24"/>
          <w:szCs w:val="24"/>
          <w:lang w:eastAsia="ru-RU"/>
        </w:rPr>
        <w:t>.В</w:t>
      </w:r>
      <w:proofErr w:type="gramEnd"/>
      <w:r w:rsidRPr="000958FB">
        <w:rPr>
          <w:rFonts w:eastAsia="Times New Roman" w:cs="Arial"/>
          <w:sz w:val="24"/>
          <w:szCs w:val="24"/>
          <w:lang w:eastAsia="ru-RU"/>
        </w:rPr>
        <w:t xml:space="preserve">САА — самые важные аминокислоты для спортсмена, т.к. они в первую очередь расходуются организмом для наращивания мышечной массы и восстановления мышечной ткани после тренировок. Также аминокислоты BCAA используются в качестве энергетических компонентов при интенсивной работе мышц. Помните, быстрый рост мышц возможен лишь при высоких концентрациях BCAA и EAA в организме. Пищевая добавка BCAA STACK + EAA содержит все эти вещества в полном </w:t>
      </w:r>
      <w:proofErr w:type="spellStart"/>
      <w:r w:rsidRPr="000958FB">
        <w:rPr>
          <w:rFonts w:eastAsia="Times New Roman" w:cs="Arial"/>
          <w:sz w:val="24"/>
          <w:szCs w:val="24"/>
          <w:lang w:eastAsia="ru-RU"/>
        </w:rPr>
        <w:t>объеме</w:t>
      </w:r>
      <w:proofErr w:type="gramStart"/>
      <w:r w:rsidRPr="000958FB">
        <w:rPr>
          <w:rFonts w:eastAsia="Times New Roman" w:cs="Arial"/>
          <w:sz w:val="24"/>
          <w:szCs w:val="24"/>
          <w:lang w:eastAsia="ru-RU"/>
        </w:rPr>
        <w:t>.С</w:t>
      </w:r>
      <w:proofErr w:type="gramEnd"/>
      <w:r w:rsidRPr="000958FB">
        <w:rPr>
          <w:rFonts w:eastAsia="Times New Roman" w:cs="Arial"/>
          <w:sz w:val="24"/>
          <w:szCs w:val="24"/>
          <w:lang w:eastAsia="ru-RU"/>
        </w:rPr>
        <w:t>портивное</w:t>
      </w:r>
      <w:proofErr w:type="spellEnd"/>
      <w:r w:rsidRPr="000958FB">
        <w:rPr>
          <w:rFonts w:eastAsia="Times New Roman" w:cs="Arial"/>
          <w:sz w:val="24"/>
          <w:szCs w:val="24"/>
          <w:lang w:eastAsia="ru-RU"/>
        </w:rPr>
        <w:t xml:space="preserve"> питание </w:t>
      </w:r>
      <w:proofErr w:type="spellStart"/>
      <w:r w:rsidRPr="000958FB">
        <w:rPr>
          <w:rFonts w:eastAsia="Times New Roman" w:cs="Arial"/>
          <w:sz w:val="24"/>
          <w:szCs w:val="24"/>
          <w:lang w:eastAsia="ru-RU"/>
        </w:rPr>
        <w:t>fitmax</w:t>
      </w:r>
      <w:proofErr w:type="spellEnd"/>
      <w:r w:rsidRPr="000958FB">
        <w:rPr>
          <w:rFonts w:eastAsia="Times New Roman" w:cs="Arial"/>
          <w:sz w:val="24"/>
          <w:szCs w:val="24"/>
          <w:lang w:eastAsia="ru-RU"/>
        </w:rPr>
        <w:t xml:space="preserve"> сочетает в себе в компоненты для вашего прогресса.</w:t>
      </w:r>
    </w:p>
    <w:p w:rsidR="003455FD" w:rsidRPr="000958FB" w:rsidRDefault="003455FD" w:rsidP="00A83EAB">
      <w:pPr>
        <w:shd w:val="clear" w:color="auto" w:fill="FFFFFF"/>
        <w:spacing w:after="0" w:line="351" w:lineRule="atLeast"/>
        <w:textAlignment w:val="baseline"/>
        <w:rPr>
          <w:rFonts w:eastAsia="Times New Roman" w:cs="Arial"/>
          <w:sz w:val="24"/>
          <w:szCs w:val="24"/>
          <w:lang w:eastAsia="ru-RU"/>
        </w:rPr>
      </w:pPr>
    </w:p>
    <w:p w:rsidR="00A83EAB" w:rsidRPr="000958FB" w:rsidRDefault="00A83EAB" w:rsidP="00A83EAB">
      <w:pPr>
        <w:shd w:val="clear" w:color="auto" w:fill="FFFFFF"/>
        <w:spacing w:after="0" w:line="351" w:lineRule="atLeast"/>
        <w:textAlignment w:val="baseline"/>
        <w:rPr>
          <w:rFonts w:eastAsia="Times New Roman" w:cs="Arial"/>
          <w:b/>
          <w:sz w:val="24"/>
          <w:szCs w:val="24"/>
          <w:lang w:eastAsia="ru-RU"/>
        </w:rPr>
      </w:pPr>
      <w:proofErr w:type="spellStart"/>
      <w:r w:rsidRPr="000958FB">
        <w:rPr>
          <w:rStyle w:val="a5"/>
          <w:rFonts w:cs="Arial"/>
          <w:sz w:val="24"/>
          <w:szCs w:val="24"/>
          <w:bdr w:val="none" w:sz="0" w:space="0" w:color="auto" w:frame="1"/>
          <w:shd w:val="clear" w:color="auto" w:fill="FFFFFF"/>
          <w:lang w:val="uk-UA"/>
        </w:rPr>
        <w:t>Как</w:t>
      </w:r>
      <w:proofErr w:type="spellEnd"/>
      <w:r w:rsidRPr="000958FB">
        <w:rPr>
          <w:rStyle w:val="a5"/>
          <w:rFonts w:cs="Arial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</w:t>
      </w:r>
      <w:proofErr w:type="spellStart"/>
      <w:r w:rsidRPr="000958FB">
        <w:rPr>
          <w:rStyle w:val="a5"/>
          <w:rFonts w:cs="Arial"/>
          <w:sz w:val="24"/>
          <w:szCs w:val="24"/>
          <w:bdr w:val="none" w:sz="0" w:space="0" w:color="auto" w:frame="1"/>
          <w:shd w:val="clear" w:color="auto" w:fill="FFFFFF"/>
          <w:lang w:val="uk-UA"/>
        </w:rPr>
        <w:t>принимать</w:t>
      </w:r>
      <w:proofErr w:type="spellEnd"/>
      <w:r w:rsidRPr="000958FB">
        <w:rPr>
          <w:rStyle w:val="a5"/>
          <w:rFonts w:cs="Arial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</w:t>
      </w:r>
      <w:r w:rsidRPr="000958FB">
        <w:rPr>
          <w:rStyle w:val="a5"/>
          <w:sz w:val="24"/>
          <w:szCs w:val="24"/>
          <w:bdr w:val="none" w:sz="0" w:space="0" w:color="auto" w:frame="1"/>
          <w:shd w:val="clear" w:color="auto" w:fill="FFFFFF"/>
          <w:lang w:val="uk-UA"/>
        </w:rPr>
        <w:t>BCAA + EAA:</w:t>
      </w:r>
    </w:p>
    <w:p w:rsidR="003455FD" w:rsidRPr="000958FB" w:rsidRDefault="00A83EAB" w:rsidP="00A83EAB">
      <w:pPr>
        <w:shd w:val="clear" w:color="auto" w:fill="FFFFFF"/>
        <w:spacing w:after="0" w:line="351" w:lineRule="atLeast"/>
        <w:textAlignment w:val="baseline"/>
        <w:rPr>
          <w:rFonts w:cs="Arial"/>
          <w:sz w:val="24"/>
          <w:szCs w:val="24"/>
          <w:shd w:val="clear" w:color="auto" w:fill="FFFFFF"/>
        </w:rPr>
      </w:pPr>
      <w:r w:rsidRPr="000958FB">
        <w:rPr>
          <w:rFonts w:cs="Arial"/>
          <w:sz w:val="24"/>
          <w:szCs w:val="24"/>
          <w:shd w:val="clear" w:color="auto" w:fill="FFFFFF"/>
        </w:rPr>
        <w:t>BCAA + EAA</w:t>
      </w:r>
      <w:r w:rsidRPr="000958FB">
        <w:rPr>
          <w:rFonts w:cs="Arial"/>
          <w:sz w:val="24"/>
          <w:szCs w:val="24"/>
          <w:shd w:val="clear" w:color="auto" w:fill="FFFFFF"/>
          <w:lang w:val="uk-UA"/>
        </w:rPr>
        <w:t xml:space="preserve"> </w:t>
      </w:r>
      <w:r w:rsidR="003455FD" w:rsidRPr="000958FB">
        <w:rPr>
          <w:rFonts w:cs="Arial"/>
          <w:sz w:val="24"/>
          <w:szCs w:val="24"/>
          <w:shd w:val="clear" w:color="auto" w:fill="FFFFFF"/>
        </w:rPr>
        <w:t>принимать один раз в день перед тренировкой 2-3 таблетки в зависимости от веса спортсмена. Не рекомендуется принимать беременным и кормящим женщинам.</w:t>
      </w:r>
    </w:p>
    <w:p w:rsidR="000958FB" w:rsidRPr="00710B66" w:rsidRDefault="000958FB" w:rsidP="000958FB">
      <w:pPr>
        <w:spacing w:before="120"/>
        <w:jc w:val="both"/>
        <w:rPr>
          <w:sz w:val="24"/>
          <w:szCs w:val="24"/>
        </w:rPr>
      </w:pPr>
      <w:r w:rsidRPr="00710B66">
        <w:rPr>
          <w:b/>
          <w:sz w:val="24"/>
          <w:szCs w:val="24"/>
        </w:rPr>
        <w:t>Способ хранения:</w:t>
      </w:r>
      <w:r w:rsidRPr="00710B66">
        <w:rPr>
          <w:sz w:val="24"/>
          <w:szCs w:val="24"/>
        </w:rPr>
        <w:t xml:space="preserve"> Хранить в сухом помещении при комнатной температуре. Беречь от детей. </w:t>
      </w:r>
    </w:p>
    <w:p w:rsidR="000958FB" w:rsidRPr="00710B66" w:rsidRDefault="000958FB" w:rsidP="000958FB">
      <w:pPr>
        <w:spacing w:before="120"/>
        <w:jc w:val="both"/>
        <w:rPr>
          <w:sz w:val="24"/>
          <w:szCs w:val="24"/>
          <w:lang w:val="uk-UA"/>
        </w:rPr>
      </w:pPr>
      <w:r w:rsidRPr="00710B66">
        <w:rPr>
          <w:b/>
          <w:sz w:val="24"/>
          <w:szCs w:val="24"/>
        </w:rPr>
        <w:t>Упаковка:</w:t>
      </w:r>
      <w:r w:rsidRPr="00710B66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>120 таблеток, 240 таблеток.</w:t>
      </w:r>
    </w:p>
    <w:p w:rsidR="00A8379B" w:rsidRPr="003455FD" w:rsidRDefault="00A8379B" w:rsidP="00A83EAB">
      <w:pPr>
        <w:rPr>
          <w:sz w:val="20"/>
          <w:szCs w:val="20"/>
        </w:rPr>
      </w:pPr>
    </w:p>
    <w:sectPr w:rsidR="00A8379B" w:rsidRPr="003455FD" w:rsidSect="00B871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B2ECB"/>
    <w:rsid w:val="000219E6"/>
    <w:rsid w:val="000958FB"/>
    <w:rsid w:val="000B6379"/>
    <w:rsid w:val="000C1317"/>
    <w:rsid w:val="0011139C"/>
    <w:rsid w:val="00216BC2"/>
    <w:rsid w:val="003455FD"/>
    <w:rsid w:val="00355D95"/>
    <w:rsid w:val="00365911"/>
    <w:rsid w:val="00390126"/>
    <w:rsid w:val="00395350"/>
    <w:rsid w:val="00417664"/>
    <w:rsid w:val="004437DD"/>
    <w:rsid w:val="004B2ECB"/>
    <w:rsid w:val="004F0DC3"/>
    <w:rsid w:val="00532757"/>
    <w:rsid w:val="005F7C54"/>
    <w:rsid w:val="006C0B52"/>
    <w:rsid w:val="006C1E24"/>
    <w:rsid w:val="006E6E33"/>
    <w:rsid w:val="008F7C2B"/>
    <w:rsid w:val="00915649"/>
    <w:rsid w:val="0096249E"/>
    <w:rsid w:val="00A276BC"/>
    <w:rsid w:val="00A82B80"/>
    <w:rsid w:val="00A8379B"/>
    <w:rsid w:val="00A83EAB"/>
    <w:rsid w:val="00AC3F67"/>
    <w:rsid w:val="00AE1AB9"/>
    <w:rsid w:val="00AE5FFD"/>
    <w:rsid w:val="00AE7476"/>
    <w:rsid w:val="00B07B42"/>
    <w:rsid w:val="00B67E91"/>
    <w:rsid w:val="00B73241"/>
    <w:rsid w:val="00B87160"/>
    <w:rsid w:val="00BA408B"/>
    <w:rsid w:val="00D574B5"/>
    <w:rsid w:val="00DB7597"/>
    <w:rsid w:val="00DD1466"/>
    <w:rsid w:val="00E021E5"/>
    <w:rsid w:val="00EA19B8"/>
    <w:rsid w:val="00EF0762"/>
    <w:rsid w:val="00F14C47"/>
    <w:rsid w:val="00F41E0D"/>
    <w:rsid w:val="00F74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39C"/>
  </w:style>
  <w:style w:type="paragraph" w:styleId="3">
    <w:name w:val="heading 3"/>
    <w:basedOn w:val="a"/>
    <w:link w:val="30"/>
    <w:uiPriority w:val="9"/>
    <w:qFormat/>
    <w:rsid w:val="00A82B8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7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74B5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A82B8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Strong"/>
    <w:basedOn w:val="a0"/>
    <w:uiPriority w:val="22"/>
    <w:qFormat/>
    <w:rsid w:val="00A82B80"/>
    <w:rPr>
      <w:b/>
      <w:bCs/>
    </w:rPr>
  </w:style>
  <w:style w:type="character" w:customStyle="1" w:styleId="apple-converted-space">
    <w:name w:val="apple-converted-space"/>
    <w:basedOn w:val="a0"/>
    <w:rsid w:val="00A82B80"/>
  </w:style>
  <w:style w:type="character" w:styleId="a6">
    <w:name w:val="Hyperlink"/>
    <w:basedOn w:val="a0"/>
    <w:uiPriority w:val="99"/>
    <w:semiHidden/>
    <w:unhideWhenUsed/>
    <w:rsid w:val="00A82B80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E021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9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7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11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42E3D-200F-4426-BDFA-3E1FBF262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Компютер 1</dc:creator>
  <cp:keywords/>
  <dc:description/>
  <cp:lastModifiedBy>Admin</cp:lastModifiedBy>
  <cp:revision>6</cp:revision>
  <dcterms:created xsi:type="dcterms:W3CDTF">2015-05-28T08:58:00Z</dcterms:created>
  <dcterms:modified xsi:type="dcterms:W3CDTF">2015-06-08T07:34:00Z</dcterms:modified>
</cp:coreProperties>
</file>